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3B" w:rsidRDefault="00147A3B" w:rsidP="00C23FB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Reguły zawierania umów (porozumień, lub </w:t>
      </w:r>
      <w:r w:rsidR="00796049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tworzenia 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innych dokumentów) określających zasady partnerstwa, a w szczególności rolę w realizacji projektu, wzajemne zobowiązania stron, odpowiedzialność wobec dysponenta środków unijnych.</w:t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5064DD" w:rsidRPr="008979FB" w:rsidRDefault="00C23FBC" w:rsidP="005064DD">
      <w:pPr>
        <w:pStyle w:val="Akapitzlist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Projekt realizowany w partnerstwie wymaga określenia zależności między podmiotami, które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go realizują. Określenie tej zależności następuje w umowie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partnerskiej lub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porozumieniu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</w:t>
      </w:r>
      <w:r w:rsidR="00B67816" w:rsidRPr="008979FB">
        <w:rPr>
          <w:rFonts w:asciiTheme="minorHAnsi" w:hAnsiTheme="minorHAnsi" w:cstheme="minorHAnsi"/>
          <w:sz w:val="20"/>
          <w:szCs w:val="20"/>
        </w:rPr>
        <w:t>Partnerem wiodącym (Liderem) w każdym przypadku jest Beneficjent projektu.</w:t>
      </w:r>
      <w:r w:rsidR="00B67816" w:rsidRPr="008979FB">
        <w:rPr>
          <w:rFonts w:asciiTheme="minorHAnsi" w:hAnsiTheme="minorHAnsi" w:cstheme="minorHAnsi"/>
          <w:color w:val="44546A"/>
        </w:rPr>
        <w:t xml:space="preserve"> 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Zapisy umowy lub porozumienia winny umożliwić MJWPU przekazanie środków dofinansowania bezpośrednio na rachunki bankowe Partnera wiodącego oraz pozostałych Partnerów. Ponadto postanowienia zawarte w umowie lub porozumieniu powinny umożliwiać wystawianie faktur w ramach realizacji projektu zarówno na Partnera wiodącego jak i 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innych Partnerów. Beneficjenci projektów realizowanych przez kilka podmio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tów zobowiązani są dołączyć do </w:t>
      </w:r>
      <w:r w:rsidR="005064DD" w:rsidRPr="008979F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w</w:t>
      </w:r>
      <w:r w:rsidRPr="008979F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niosku o dofinansowanie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kopie umów partnerskich/porozumień, poświadczonych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 zgodność z oryginałem. 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W projektach realizowanych </w:t>
      </w:r>
      <w:r w:rsidR="00F5484C" w:rsidRPr="008979FB">
        <w:rPr>
          <w:rFonts w:asciiTheme="minorHAnsi" w:hAnsiTheme="minorHAnsi" w:cstheme="minorHAnsi"/>
          <w:sz w:val="20"/>
          <w:szCs w:val="20"/>
        </w:rPr>
        <w:t>w partnerstwie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 należy </w:t>
      </w:r>
      <w:r w:rsidR="00550423" w:rsidRPr="008979FB">
        <w:rPr>
          <w:rFonts w:asciiTheme="minorHAnsi" w:hAnsiTheme="minorHAnsi" w:cstheme="minorHAnsi"/>
          <w:sz w:val="20"/>
          <w:szCs w:val="20"/>
        </w:rPr>
        <w:t xml:space="preserve"> stosować zasady określone w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  art. 33 ustawy z dnia 11 lipca 2014 r. o zasadach realizacji programów w zakresie polityki spójności finansowanych w perspektywie finansowej 2014–2020</w:t>
      </w:r>
      <w:r w:rsidR="005064DD" w:rsidRPr="008979FB">
        <w:rPr>
          <w:rFonts w:asciiTheme="minorHAnsi" w:hAnsiTheme="minorHAnsi" w:cstheme="minorHAnsi"/>
          <w:sz w:val="20"/>
          <w:szCs w:val="20"/>
        </w:rPr>
        <w:t xml:space="preserve"> (</w:t>
      </w:r>
      <w:r w:rsidR="00550423" w:rsidRPr="008979FB">
        <w:rPr>
          <w:rFonts w:asciiTheme="minorHAnsi" w:hAnsiTheme="minorHAnsi" w:cstheme="minorHAnsi"/>
          <w:sz w:val="20"/>
          <w:szCs w:val="20"/>
        </w:rPr>
        <w:t xml:space="preserve">tj.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Dz.</w:t>
      </w:r>
      <w:r w:rsidR="00550423" w:rsidRPr="008979F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U.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z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2016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r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.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poz.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217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>).</w:t>
      </w:r>
    </w:p>
    <w:p w:rsidR="00796049" w:rsidRPr="008979FB" w:rsidRDefault="00D55EDA" w:rsidP="005064DD">
      <w:pPr>
        <w:pStyle w:val="Akapitzlist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hAnsiTheme="minorHAnsi" w:cstheme="minorHAnsi"/>
          <w:sz w:val="20"/>
          <w:szCs w:val="20"/>
        </w:rPr>
        <w:t>.</w:t>
      </w:r>
      <w:r w:rsidRPr="008979FB">
        <w:rPr>
          <w:rFonts w:asciiTheme="minorHAnsi" w:hAnsiTheme="minorHAnsi" w:cstheme="minorHAnsi"/>
          <w:color w:val="FF0000"/>
        </w:rPr>
        <w:t xml:space="preserve"> </w:t>
      </w:r>
    </w:p>
    <w:p w:rsidR="00C23FBC" w:rsidRPr="008979FB" w:rsidRDefault="00C23FBC" w:rsidP="00796049">
      <w:pPr>
        <w:spacing w:after="0" w:line="360" w:lineRule="auto"/>
        <w:ind w:firstLine="36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Jeśli Projekt realizowany jest w ramach Partnerstwa między Liderem/Beneficjentem</w:t>
      </w:r>
      <w:r w:rsidR="006B6790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796049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br/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a innymi Partnerami</w:t>
      </w:r>
      <w:r w:rsidR="006B6790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to umowa winna w szczególności określać:</w:t>
      </w:r>
    </w:p>
    <w:p w:rsidR="00C23FBC" w:rsidRPr="008979FB" w:rsidRDefault="006B6790" w:rsidP="006B67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strony u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mowy;</w:t>
      </w:r>
    </w:p>
    <w:p w:rsidR="00C23FBC" w:rsidRPr="008979FB" w:rsidRDefault="006B6790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przedmiot u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mowy zawierający:</w:t>
      </w:r>
    </w:p>
    <w:p w:rsidR="001673EC" w:rsidRPr="008979FB" w:rsidRDefault="006B6790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krótki opis przedmiotu projektu,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tytuł projektu zgodny z tytułem wniosku zł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ożonym do MJWPU w ramach RPO WM,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nazw</w:t>
      </w:r>
      <w:r w:rsidR="009261A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ę,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nr </w:t>
      </w:r>
      <w:r w:rsidR="009261A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osi priorytetowej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 działania w ramach, k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tórego realizowany jest projekt,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okres przygotowania,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realizacji i wdrożenia projektu;</w:t>
      </w:r>
    </w:p>
    <w:p w:rsidR="001673EC" w:rsidRPr="008979FB" w:rsidRDefault="006B6790" w:rsidP="00B6781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akres współpracy (planowanych prac) w ramach wspólnego przedsięwzięcia:</w:t>
      </w:r>
    </w:p>
    <w:p w:rsidR="001673EC" w:rsidRPr="008979FB" w:rsidRDefault="00C23FBC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określenie zakresu praw i obowiązkó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 oraz pozycji Lidera,</w:t>
      </w:r>
    </w:p>
    <w:p w:rsidR="001673EC" w:rsidRPr="008979FB" w:rsidRDefault="00C23FBC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określenie zakresu praw i obowiązków ora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 pozycji pozostałych Partnerów,</w:t>
      </w:r>
    </w:p>
    <w:p w:rsidR="00A87DF7" w:rsidRPr="008979FB" w:rsidRDefault="00A87DF7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zakres i formę udziału poszc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zególnych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 w projekcie,</w:t>
      </w:r>
    </w:p>
    <w:p w:rsidR="00A87DF7" w:rsidRPr="008979FB" w:rsidRDefault="00A87DF7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sposób postępowania w przypadku naruszenia lub niewywiązania się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stron z porozumienia lub umowy;</w:t>
      </w:r>
    </w:p>
    <w:p w:rsidR="00C23FBC" w:rsidRPr="008979FB" w:rsidRDefault="006B6790" w:rsidP="001673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f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inansowanie wspólnego przedsięwzięcia:</w:t>
      </w:r>
    </w:p>
    <w:p w:rsidR="006B6790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podać planow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any całkowity koszt realizacji 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 w tym również planowane wydatki kwalifik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owane oraz kwotę dofinansowania,</w:t>
      </w:r>
    </w:p>
    <w:p w:rsidR="001673EC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kto i w jakiej wysokości oraz w jakich termi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nach będzie dokonywał płatności,</w:t>
      </w:r>
    </w:p>
    <w:p w:rsidR="001673EC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przedstawić planowany harmonogram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rzeczowo –finansowy realizacji projektu,</w:t>
      </w:r>
    </w:p>
    <w:p w:rsidR="006B6790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zasady rozliczania płatności,</w:t>
      </w:r>
    </w:p>
    <w:p w:rsidR="006B6790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>sposób przekazywania dofinansowania na pokrycie kosztów ponoszonych przez</w:t>
      </w:r>
    </w:p>
    <w:p w:rsidR="006B6790" w:rsidRPr="008979FB" w:rsidRDefault="00A87DF7" w:rsidP="006B6790">
      <w:pPr>
        <w:pStyle w:val="Akapitzlist"/>
        <w:spacing w:after="0" w:line="360" w:lineRule="auto"/>
        <w:ind w:left="126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poszczególnych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artnerów projektu, umożliwiający określenie kwoty dofinansowania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udzielonego każdemu z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artnerów,</w:t>
      </w:r>
    </w:p>
    <w:p w:rsidR="001673EC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left="1276" w:hanging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numery wyodrębnionych dla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 rachunków bankowych każdego z</w:t>
      </w:r>
      <w:r w:rsidR="001673E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Partnerów, na których będą dokonywa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ne operacje finansowe w ramach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rojektu;</w:t>
      </w:r>
    </w:p>
    <w:p w:rsidR="00C23FBC" w:rsidRPr="008979FB" w:rsidRDefault="006B6790" w:rsidP="001673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własność majątku powstałego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wyniku realizacji projektu:</w:t>
      </w:r>
    </w:p>
    <w:p w:rsidR="001673EC" w:rsidRPr="008979FB" w:rsidRDefault="00C23FBC" w:rsidP="006B6790">
      <w:pPr>
        <w:pStyle w:val="Akapitzlist"/>
        <w:numPr>
          <w:ilvl w:val="0"/>
          <w:numId w:val="5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określić czyją własnością będą produkty uzyskane w</w:t>
      </w:r>
      <w:r w:rsidR="001673E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ramach projektu,</w:t>
      </w:r>
    </w:p>
    <w:p w:rsidR="001673EC" w:rsidRPr="008979FB" w:rsidRDefault="006B6790" w:rsidP="006B6790">
      <w:pPr>
        <w:pStyle w:val="Akapitzlist"/>
        <w:numPr>
          <w:ilvl w:val="0"/>
          <w:numId w:val="5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kto </w:t>
      </w:r>
      <w:r w:rsidR="00680C6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gwarantuje trwałość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rojektu;</w:t>
      </w:r>
    </w:p>
    <w:p w:rsidR="001673EC" w:rsidRPr="008979FB" w:rsidRDefault="009C7D43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asady archiwizacji dokumentów;</w:t>
      </w:r>
    </w:p>
    <w:p w:rsidR="00C23FBC" w:rsidRPr="008979FB" w:rsidRDefault="009C7D43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nne informacje</w:t>
      </w:r>
      <w:r w:rsidR="00843885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9C7D43" w:rsidRPr="008979FB" w:rsidRDefault="009C7D43" w:rsidP="009C7D43">
      <w:pPr>
        <w:pStyle w:val="Akapitzlist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Zapisy dotyczące zakresu praw i obowiązków Lidera, jakie powinny znaleźć się w umowie partnerskiej: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Lider repre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zentuje wszystkich Partnerów,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jest stroną umowy o dofinansowanie projektu i odpowiad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 za jego prawidłową realizację,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odpowiada za przygotowanie proj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ektu przez wszystkich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odpowiada za rozliczeni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e finansowe i rzeczowe projektu,</w:t>
      </w:r>
    </w:p>
    <w:p w:rsidR="00C23FBC" w:rsidRPr="008979FB" w:rsidRDefault="009C7D43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przedstawia w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nioski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 płatność,</w:t>
      </w:r>
    </w:p>
    <w:p w:rsidR="001673E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wnosi zabezpieczenie prawidłowej rea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lizacji umowy o dofinansowanie projektu,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ponosi odpowiedzialność za działania zawiązane z prom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ocją, informacją oraz kontrolą 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rojektu.</w:t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C23FBC" w:rsidRPr="008979FB" w:rsidRDefault="00C23FBC" w:rsidP="001673E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Zapisy dotyczące zakresu praw i obowiązków pozostałych Partnerów, jakie powinny znaleźć się w umowie partnerskiej: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zobowiązani są do zabezpieczenia środków na pokrycie wkładu własnego niezbędnego do realizacji tej części zadania, którą reali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zują w ramach własnych budżetów,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odpowiadają za rzetelne i terminowe przekazywanie Liderowi informacji oraz dokument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acji potrzebnej do rozliczenia projektu,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Partnerzy zobowiązani są do złożenia oświadczenia 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 możliwości zwrotu podatku VAT,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Partnerzy zobowiązani są do złożenia oświadczenia, że nie znajdują się w rejestrze </w:t>
      </w:r>
    </w:p>
    <w:p w:rsidR="00C23FBC" w:rsidRPr="008979FB" w:rsidRDefault="009C7D43" w:rsidP="001673EC">
      <w:pPr>
        <w:pStyle w:val="Akapitzlist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podmiotów wykluczonych,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zobowiązani są do przestrzegania obowiązków dotyczących informacji i promocji.</w:t>
      </w:r>
    </w:p>
    <w:p w:rsidR="00EB2D0E" w:rsidRPr="008979FB" w:rsidRDefault="00EB2D0E" w:rsidP="00C23FB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B2D0E" w:rsidRPr="008979FB" w:rsidSect="00095236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B99" w:rsidRDefault="00A81B99" w:rsidP="00095236">
      <w:pPr>
        <w:spacing w:after="0" w:line="240" w:lineRule="auto"/>
      </w:pPr>
      <w:r>
        <w:separator/>
      </w:r>
    </w:p>
  </w:endnote>
  <w:endnote w:type="continuationSeparator" w:id="0">
    <w:p w:rsidR="00A81B99" w:rsidRDefault="00A81B99" w:rsidP="0009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B99" w:rsidRDefault="00A81B99" w:rsidP="00095236">
      <w:pPr>
        <w:spacing w:after="0" w:line="240" w:lineRule="auto"/>
      </w:pPr>
      <w:r>
        <w:separator/>
      </w:r>
    </w:p>
  </w:footnote>
  <w:footnote w:type="continuationSeparator" w:id="0">
    <w:p w:rsidR="00A81B99" w:rsidRDefault="00A81B99" w:rsidP="00095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3A2" w:rsidRDefault="008B6D8A">
    <w:pPr>
      <w:pStyle w:val="Nagwek"/>
    </w:pPr>
    <w:r>
      <w:rPr>
        <w:rFonts w:ascii="Arial" w:hAnsi="Arial" w:cs="Arial"/>
        <w:b/>
        <w:noProof/>
        <w:lang w:eastAsia="pl-PL"/>
      </w:rPr>
      <w:drawing>
        <wp:inline distT="0" distB="0" distL="0" distR="0">
          <wp:extent cx="6067425" cy="581025"/>
          <wp:effectExtent l="19050" t="0" r="9525" b="0"/>
          <wp:docPr id="1" name="Obraz 4" descr="http://biw.mazowia.eu/g2/oryginal/2017_01/def92160bb13e611f6b4dde7b5c2be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biw.mazowia.eu/g2/oryginal/2017_01/def92160bb13e611f6b4dde7b5c2be0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74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5F04" w:rsidRDefault="00945F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93521"/>
    <w:multiLevelType w:val="hybridMultilevel"/>
    <w:tmpl w:val="BB288360"/>
    <w:lvl w:ilvl="0" w:tplc="7120612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067F8"/>
    <w:multiLevelType w:val="hybridMultilevel"/>
    <w:tmpl w:val="D3B8B2C8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B61EC"/>
    <w:multiLevelType w:val="hybridMultilevel"/>
    <w:tmpl w:val="A4ACD326"/>
    <w:lvl w:ilvl="0" w:tplc="E9643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D6B97"/>
    <w:multiLevelType w:val="hybridMultilevel"/>
    <w:tmpl w:val="8580054C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037F2"/>
    <w:multiLevelType w:val="hybridMultilevel"/>
    <w:tmpl w:val="D1EA7E5C"/>
    <w:lvl w:ilvl="0" w:tplc="FA7C282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C4024"/>
    <w:multiLevelType w:val="hybridMultilevel"/>
    <w:tmpl w:val="C66E036A"/>
    <w:lvl w:ilvl="0" w:tplc="38FECD8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9741B7"/>
    <w:multiLevelType w:val="hybridMultilevel"/>
    <w:tmpl w:val="33B05A84"/>
    <w:lvl w:ilvl="0" w:tplc="A21A5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4D84973"/>
    <w:multiLevelType w:val="hybridMultilevel"/>
    <w:tmpl w:val="B8E0D7D6"/>
    <w:lvl w:ilvl="0" w:tplc="C1FA3E5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AA7E67"/>
    <w:multiLevelType w:val="hybridMultilevel"/>
    <w:tmpl w:val="FE800780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C23FBC"/>
    <w:rsid w:val="000019B4"/>
    <w:rsid w:val="00053C92"/>
    <w:rsid w:val="00095236"/>
    <w:rsid w:val="00147A3B"/>
    <w:rsid w:val="001673EC"/>
    <w:rsid w:val="001D0464"/>
    <w:rsid w:val="00204F6B"/>
    <w:rsid w:val="0022220A"/>
    <w:rsid w:val="00225085"/>
    <w:rsid w:val="00233AA1"/>
    <w:rsid w:val="00273000"/>
    <w:rsid w:val="003A429A"/>
    <w:rsid w:val="00423DC2"/>
    <w:rsid w:val="004A01CE"/>
    <w:rsid w:val="004D5083"/>
    <w:rsid w:val="005064DD"/>
    <w:rsid w:val="00547729"/>
    <w:rsid w:val="00550423"/>
    <w:rsid w:val="005B3AAE"/>
    <w:rsid w:val="005D2E8A"/>
    <w:rsid w:val="005F3880"/>
    <w:rsid w:val="006666F6"/>
    <w:rsid w:val="00680C6A"/>
    <w:rsid w:val="006921C5"/>
    <w:rsid w:val="006B6790"/>
    <w:rsid w:val="00710805"/>
    <w:rsid w:val="00742AFA"/>
    <w:rsid w:val="0079454F"/>
    <w:rsid w:val="00796049"/>
    <w:rsid w:val="007A6D41"/>
    <w:rsid w:val="007D06B0"/>
    <w:rsid w:val="0082318F"/>
    <w:rsid w:val="00843885"/>
    <w:rsid w:val="008762DB"/>
    <w:rsid w:val="008979FB"/>
    <w:rsid w:val="008B6D8A"/>
    <w:rsid w:val="008C588B"/>
    <w:rsid w:val="00914023"/>
    <w:rsid w:val="009261AA"/>
    <w:rsid w:val="00945F04"/>
    <w:rsid w:val="0098472D"/>
    <w:rsid w:val="009932A7"/>
    <w:rsid w:val="009C7D43"/>
    <w:rsid w:val="009D1D5F"/>
    <w:rsid w:val="00A81B99"/>
    <w:rsid w:val="00A87DF7"/>
    <w:rsid w:val="00AB12E2"/>
    <w:rsid w:val="00AD7FA2"/>
    <w:rsid w:val="00B67816"/>
    <w:rsid w:val="00BF66B6"/>
    <w:rsid w:val="00C23FBC"/>
    <w:rsid w:val="00C468D3"/>
    <w:rsid w:val="00CC472F"/>
    <w:rsid w:val="00D04FF6"/>
    <w:rsid w:val="00D2220C"/>
    <w:rsid w:val="00D55EDA"/>
    <w:rsid w:val="00D71CC6"/>
    <w:rsid w:val="00DD4BD2"/>
    <w:rsid w:val="00DE780A"/>
    <w:rsid w:val="00E65C5E"/>
    <w:rsid w:val="00E74BCF"/>
    <w:rsid w:val="00E9418C"/>
    <w:rsid w:val="00E94A81"/>
    <w:rsid w:val="00E965A0"/>
    <w:rsid w:val="00EB2D0E"/>
    <w:rsid w:val="00F25ECA"/>
    <w:rsid w:val="00F5484C"/>
    <w:rsid w:val="00F646A4"/>
    <w:rsid w:val="00F816EA"/>
    <w:rsid w:val="00F83899"/>
    <w:rsid w:val="00FB03A2"/>
    <w:rsid w:val="00FC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2D0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64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23FBC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qFormat/>
    <w:rsid w:val="00C23F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236"/>
  </w:style>
  <w:style w:type="paragraph" w:styleId="Stopka">
    <w:name w:val="footer"/>
    <w:basedOn w:val="Normalny"/>
    <w:link w:val="StopkaZnak"/>
    <w:uiPriority w:val="99"/>
    <w:semiHidden/>
    <w:unhideWhenUsed/>
    <w:rsid w:val="0009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5236"/>
  </w:style>
  <w:style w:type="paragraph" w:styleId="Tekstdymka">
    <w:name w:val="Balloon Text"/>
    <w:basedOn w:val="Normalny"/>
    <w:link w:val="TekstdymkaZnak"/>
    <w:uiPriority w:val="99"/>
    <w:semiHidden/>
    <w:unhideWhenUsed/>
    <w:rsid w:val="00095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23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locked/>
    <w:rsid w:val="00D55ED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064DD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9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7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6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24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1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1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5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0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13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2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06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2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9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8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7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1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9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1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0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14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7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7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59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9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1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70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7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35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09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71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16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8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44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71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29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1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55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8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09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14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39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78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73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46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33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28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10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49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1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78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99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38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57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49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80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70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6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A7267-611E-45BF-862F-12ED0984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a.dzielski</dc:creator>
  <cp:lastModifiedBy>p.zakrzewski</cp:lastModifiedBy>
  <cp:revision>3</cp:revision>
  <cp:lastPrinted>2016-04-12T10:47:00Z</cp:lastPrinted>
  <dcterms:created xsi:type="dcterms:W3CDTF">2017-04-24T09:44:00Z</dcterms:created>
  <dcterms:modified xsi:type="dcterms:W3CDTF">2017-04-24T09:46:00Z</dcterms:modified>
</cp:coreProperties>
</file>